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62" w:rsidRPr="00104562" w:rsidRDefault="00104562" w:rsidP="00104562">
      <w:pPr>
        <w:spacing w:after="60" w:line="225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</w:rPr>
      </w:pPr>
      <w:r w:rsidRPr="00104562">
        <w:rPr>
          <w:rFonts w:ascii="Arial" w:eastAsia="Times New Roman" w:hAnsi="Arial" w:cs="Arial"/>
          <w:color w:val="222222"/>
          <w:kern w:val="36"/>
          <w:sz w:val="51"/>
          <w:szCs w:val="51"/>
        </w:rPr>
        <w:t>Свободные земли в Курганской области ждут своих новых хозяев</w:t>
      </w:r>
    </w:p>
    <w:p w:rsidR="00104562" w:rsidRPr="00104562" w:rsidRDefault="00104562" w:rsidP="00104562">
      <w:pPr>
        <w:shd w:val="clear" w:color="auto" w:fill="FFFFFF"/>
        <w:spacing w:line="384" w:lineRule="atLeast"/>
        <w:rPr>
          <w:rFonts w:ascii="Arial" w:eastAsia="Times New Roman" w:hAnsi="Arial" w:cs="Arial"/>
          <w:color w:val="222222"/>
          <w:sz w:val="13"/>
          <w:szCs w:val="13"/>
        </w:rPr>
      </w:pPr>
      <w:r w:rsidRPr="00104562">
        <w:rPr>
          <w:rFonts w:ascii="Arial" w:eastAsia="Times New Roman" w:hAnsi="Arial" w:cs="Arial"/>
          <w:color w:val="222222"/>
          <w:sz w:val="13"/>
          <w:szCs w:val="13"/>
        </w:rPr>
        <w:t>Портал о свободных земельных участках, находящихся в государственной или муниципальной собственности, на территории Курганской области</w:t>
      </w:r>
    </w:p>
    <w:p w:rsidR="00104562" w:rsidRPr="00104562" w:rsidRDefault="00104562" w:rsidP="00104562">
      <w:pPr>
        <w:shd w:val="clear" w:color="auto" w:fill="FFFFFF"/>
        <w:spacing w:after="45" w:line="240" w:lineRule="auto"/>
        <w:textAlignment w:val="top"/>
        <w:rPr>
          <w:rFonts w:ascii="Arial" w:eastAsia="Times New Roman" w:hAnsi="Arial" w:cs="Arial"/>
          <w:color w:val="888888"/>
          <w:sz w:val="10"/>
          <w:szCs w:val="10"/>
        </w:rPr>
      </w:pPr>
      <w:r w:rsidRPr="00104562">
        <w:rPr>
          <w:rFonts w:ascii="Arial" w:eastAsia="Times New Roman" w:hAnsi="Arial" w:cs="Arial"/>
          <w:color w:val="888888"/>
          <w:sz w:val="11"/>
        </w:rPr>
        <w:t>30 Мая 2019</w:t>
      </w:r>
    </w:p>
    <w:p w:rsidR="00104562" w:rsidRPr="00104562" w:rsidRDefault="00104562" w:rsidP="0010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1"/>
          <w:szCs w:val="11"/>
        </w:rPr>
      </w:pPr>
      <w:r w:rsidRPr="00104562">
        <w:rPr>
          <w:rFonts w:ascii="Arial" w:eastAsia="Times New Roman" w:hAnsi="Arial" w:cs="Arial"/>
          <w:color w:val="555555"/>
          <w:sz w:val="11"/>
          <w:szCs w:val="11"/>
        </w:rPr>
        <w:t>Когда встает вопрос о смене места жительства, люди хотят отчетливо представлять, как будет выглядеть их будущий дом, земельный участок. Но как сделать выбор между десятками земельных участков, порою расположенных в десятках, а то и сотнях километров друг от друга? На помощь тем, кто подбирает себе земельный участок для строительства, ведения сельского хозяйства или бизнеса приходит сайт «Свободные земли», доступный </w:t>
      </w:r>
      <w:hyperlink r:id="rId4" w:tgtFrame="_blank" w:history="1">
        <w:r w:rsidRPr="00104562">
          <w:rPr>
            <w:rFonts w:ascii="Arial" w:eastAsia="Times New Roman" w:hAnsi="Arial" w:cs="Arial"/>
            <w:color w:val="00569C"/>
            <w:sz w:val="11"/>
          </w:rPr>
          <w:t>по ссылке</w:t>
        </w:r>
      </w:hyperlink>
      <w:r w:rsidRPr="00104562">
        <w:rPr>
          <w:rFonts w:ascii="Arial" w:eastAsia="Times New Roman" w:hAnsi="Arial" w:cs="Arial"/>
          <w:color w:val="555555"/>
          <w:sz w:val="11"/>
          <w:szCs w:val="11"/>
        </w:rPr>
        <w:t>. Примечательно, что данный портал с начала этого года фиксирует увеличение количества посещений своих страниц. Информация, размещенная на сайте, ориентирована на российских граждан и соотечественников из стран ближнего зарубежья, планирующих переселиться в Российскую Федерацию и подыскивающих для себя земельный участок или бесхозяйный жилой дом.</w:t>
      </w:r>
      <w:r w:rsidRPr="00104562">
        <w:rPr>
          <w:rFonts w:ascii="Arial" w:eastAsia="Times New Roman" w:hAnsi="Arial" w:cs="Arial"/>
          <w:color w:val="555555"/>
          <w:sz w:val="11"/>
          <w:szCs w:val="11"/>
        </w:rPr>
        <w:br/>
      </w:r>
      <w:r w:rsidRPr="00104562">
        <w:rPr>
          <w:rFonts w:ascii="Arial" w:eastAsia="Times New Roman" w:hAnsi="Arial" w:cs="Arial"/>
          <w:color w:val="555555"/>
          <w:sz w:val="11"/>
          <w:szCs w:val="11"/>
        </w:rPr>
        <w:br/>
        <w:t>На портале «Свободные земли», в разрезе районов Курганской области, в удобной форме выложены реестры «Свободных земельных участков» и «Неиспользуемых земель и земельных участков». Здесь же можно ознакомиться с «Перечнем бесхозяйных жилых домов и земельных участков, где расположены бесхозяйные жилые дома, право собственности на которые оформляются органами местного самоуправления».</w:t>
      </w:r>
      <w:r w:rsidRPr="00104562">
        <w:rPr>
          <w:rFonts w:ascii="Arial" w:eastAsia="Times New Roman" w:hAnsi="Arial" w:cs="Arial"/>
          <w:color w:val="555555"/>
          <w:sz w:val="11"/>
          <w:szCs w:val="11"/>
        </w:rPr>
        <w:br/>
      </w:r>
      <w:r w:rsidRPr="00104562">
        <w:rPr>
          <w:rFonts w:ascii="Arial" w:eastAsia="Times New Roman" w:hAnsi="Arial" w:cs="Arial"/>
          <w:color w:val="555555"/>
          <w:sz w:val="11"/>
          <w:szCs w:val="11"/>
        </w:rPr>
        <w:br/>
        <w:t>Желающие поселиться на территории Курганской области могут подобрать для себя участок земли не только с учетом его площади, но, и ориентируясь на личные предпочтения и привычки: можно переехать в восточную часть региона, по праву носящего название «озерного края», или выбрать южное направление, изобилующее лесостепными ландшафтами и славящееся хлебопашеством. Если сфера деятельности переселенца связана с лесообрабатывающей отраслью, то идеальным направлением станет север региона, где могучие боры переходят в тюменский таежный пояс.</w:t>
      </w:r>
      <w:r w:rsidRPr="00104562">
        <w:rPr>
          <w:rFonts w:ascii="Arial" w:eastAsia="Times New Roman" w:hAnsi="Arial" w:cs="Arial"/>
          <w:color w:val="555555"/>
          <w:sz w:val="11"/>
          <w:szCs w:val="11"/>
        </w:rPr>
        <w:br/>
      </w:r>
      <w:r w:rsidRPr="00104562">
        <w:rPr>
          <w:rFonts w:ascii="Arial" w:eastAsia="Times New Roman" w:hAnsi="Arial" w:cs="Arial"/>
          <w:color w:val="555555"/>
          <w:sz w:val="11"/>
          <w:szCs w:val="11"/>
        </w:rPr>
        <w:br/>
        <w:t xml:space="preserve">Особый интерес для граждан, ведущих свой бизнес, представляют земельные участки на территориях опережающего социально-экономического развития, расположенных в </w:t>
      </w:r>
      <w:proofErr w:type="spellStart"/>
      <w:r w:rsidRPr="00104562">
        <w:rPr>
          <w:rFonts w:ascii="Arial" w:eastAsia="Times New Roman" w:hAnsi="Arial" w:cs="Arial"/>
          <w:color w:val="555555"/>
          <w:sz w:val="11"/>
          <w:szCs w:val="11"/>
        </w:rPr>
        <w:t>Катайском</w:t>
      </w:r>
      <w:proofErr w:type="spellEnd"/>
      <w:r w:rsidRPr="00104562">
        <w:rPr>
          <w:rFonts w:ascii="Arial" w:eastAsia="Times New Roman" w:hAnsi="Arial" w:cs="Arial"/>
          <w:color w:val="555555"/>
          <w:sz w:val="11"/>
          <w:szCs w:val="11"/>
        </w:rPr>
        <w:t xml:space="preserve">, </w:t>
      </w:r>
      <w:proofErr w:type="spellStart"/>
      <w:r w:rsidRPr="00104562">
        <w:rPr>
          <w:rFonts w:ascii="Arial" w:eastAsia="Times New Roman" w:hAnsi="Arial" w:cs="Arial"/>
          <w:color w:val="555555"/>
          <w:sz w:val="11"/>
          <w:szCs w:val="11"/>
        </w:rPr>
        <w:t>Далматовском</w:t>
      </w:r>
      <w:proofErr w:type="spellEnd"/>
      <w:r w:rsidRPr="00104562">
        <w:rPr>
          <w:rFonts w:ascii="Arial" w:eastAsia="Times New Roman" w:hAnsi="Arial" w:cs="Arial"/>
          <w:color w:val="555555"/>
          <w:sz w:val="11"/>
          <w:szCs w:val="11"/>
        </w:rPr>
        <w:t xml:space="preserve"> и </w:t>
      </w:r>
      <w:proofErr w:type="spellStart"/>
      <w:r w:rsidRPr="00104562">
        <w:rPr>
          <w:rFonts w:ascii="Arial" w:eastAsia="Times New Roman" w:hAnsi="Arial" w:cs="Arial"/>
          <w:color w:val="555555"/>
          <w:sz w:val="11"/>
          <w:szCs w:val="11"/>
        </w:rPr>
        <w:t>Варгашинском</w:t>
      </w:r>
      <w:proofErr w:type="spellEnd"/>
      <w:r w:rsidRPr="00104562">
        <w:rPr>
          <w:rFonts w:ascii="Arial" w:eastAsia="Times New Roman" w:hAnsi="Arial" w:cs="Arial"/>
          <w:color w:val="555555"/>
          <w:sz w:val="11"/>
          <w:szCs w:val="11"/>
        </w:rPr>
        <w:t xml:space="preserve"> районах Курганской области. Здесь действуют налоговые преференции, способные заинтересовать и крупный и малый бизнес: страховые взносы в государственные внебюджетные фонды снижены с действующих по стране 30% до 7,6%, а ставка по земельному налогу, также, как и по налогу на имущество, равняется нулю.</w:t>
      </w:r>
      <w:r w:rsidRPr="00104562">
        <w:rPr>
          <w:rFonts w:ascii="Arial" w:eastAsia="Times New Roman" w:hAnsi="Arial" w:cs="Arial"/>
          <w:color w:val="555555"/>
          <w:sz w:val="11"/>
          <w:szCs w:val="11"/>
        </w:rPr>
        <w:br/>
        <w:t>Живописные поля и леса, реки и озера, богатый животный и растительный мир курганской земли не оставят равнодушными ни одного человека. Здесь можно работать, наслаждаться жизнью, растить детей и внуков, заниматься творчеством. Курганская земля способна одаривать любого трудолюбивого человека и тем отраднее видеть, когда еще вчера неиспользуемые ее участки оживают, благодаря тем, кто решил связать свою судьбу с нашим краем.</w:t>
      </w:r>
      <w:r w:rsidRPr="00104562">
        <w:rPr>
          <w:rFonts w:ascii="Arial" w:eastAsia="Times New Roman" w:hAnsi="Arial" w:cs="Arial"/>
          <w:color w:val="555555"/>
          <w:sz w:val="11"/>
          <w:szCs w:val="11"/>
        </w:rPr>
        <w:br/>
      </w:r>
      <w:r w:rsidRPr="00104562">
        <w:rPr>
          <w:rFonts w:ascii="Arial" w:eastAsia="Times New Roman" w:hAnsi="Arial" w:cs="Arial"/>
          <w:color w:val="555555"/>
          <w:sz w:val="11"/>
          <w:szCs w:val="11"/>
        </w:rPr>
        <w:br/>
      </w:r>
    </w:p>
    <w:p w:rsidR="00104562" w:rsidRPr="00104562" w:rsidRDefault="00104562" w:rsidP="0010456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555555"/>
          <w:sz w:val="11"/>
          <w:szCs w:val="11"/>
        </w:rPr>
      </w:pPr>
      <w:r w:rsidRPr="00104562">
        <w:rPr>
          <w:rFonts w:ascii="Arial" w:eastAsia="Times New Roman" w:hAnsi="Arial" w:cs="Arial"/>
          <w:i/>
          <w:iCs/>
          <w:color w:val="555555"/>
          <w:sz w:val="11"/>
          <w:szCs w:val="11"/>
        </w:rPr>
        <w:t>Пресс-служба губернатора Курганской области, Евгений Усачев</w:t>
      </w:r>
    </w:p>
    <w:p w:rsidR="00D17C64" w:rsidRDefault="00D17C64"/>
    <w:sectPr w:rsidR="00D1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104562"/>
    <w:rsid w:val="00104562"/>
    <w:rsid w:val="00D1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104562"/>
  </w:style>
  <w:style w:type="character" w:styleId="a3">
    <w:name w:val="Hyperlink"/>
    <w:basedOn w:val="a0"/>
    <w:uiPriority w:val="99"/>
    <w:semiHidden/>
    <w:unhideWhenUsed/>
    <w:rsid w:val="001045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4627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00569C"/>
                                    <w:right w:val="none" w:sz="0" w:space="0" w:color="auto"/>
                                  </w:divBdr>
                                </w:div>
                                <w:div w:id="61290280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799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reeland.kurga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2021-12-13T18:18:00Z</dcterms:created>
  <dcterms:modified xsi:type="dcterms:W3CDTF">2021-12-13T18:19:00Z</dcterms:modified>
</cp:coreProperties>
</file>